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79A46" w14:textId="4AE15615" w:rsidR="000555FC" w:rsidRPr="00E65974" w:rsidRDefault="00956BB2" w:rsidP="003B732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65974">
        <w:rPr>
          <w:rFonts w:ascii="Times New Roman" w:hAnsi="Times New Roman" w:cs="Times New Roman"/>
          <w:sz w:val="32"/>
          <w:szCs w:val="32"/>
        </w:rPr>
        <w:t>Меры государственной поддержки граждан и бизнеса в условиях внешнего санкционного давления:</w:t>
      </w:r>
    </w:p>
    <w:p w14:paraId="149FA6D6" w14:textId="6CBB93DD" w:rsidR="00956BB2" w:rsidRPr="00E65974" w:rsidRDefault="00956BB2" w:rsidP="003B7327">
      <w:pPr>
        <w:autoSpaceDE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65974">
        <w:rPr>
          <w:rFonts w:ascii="Times New Roman" w:hAnsi="Times New Roman" w:cs="Times New Roman"/>
          <w:sz w:val="32"/>
          <w:szCs w:val="32"/>
        </w:rPr>
        <w:t>Федеральные меры поддержки граждан и бизнеса в условиях санкций –</w:t>
      </w:r>
      <w:r w:rsidR="003B7327" w:rsidRPr="00E65974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="003B7327" w:rsidRPr="00E65974">
          <w:rPr>
            <w:rStyle w:val="a3"/>
            <w:rFonts w:ascii="Times New Roman" w:hAnsi="Times New Roman" w:cs="Times New Roman"/>
            <w:sz w:val="32"/>
            <w:szCs w:val="32"/>
          </w:rPr>
          <w:t>http://government.ru/sanctions_measures/</w:t>
        </w:r>
      </w:hyperlink>
    </w:p>
    <w:p w14:paraId="09FB825C" w14:textId="47BDCC35" w:rsidR="003B7327" w:rsidRPr="00E65974" w:rsidRDefault="003B7327" w:rsidP="003B7327">
      <w:pPr>
        <w:pStyle w:val="Default"/>
        <w:ind w:firstLine="709"/>
        <w:jc w:val="both"/>
        <w:rPr>
          <w:sz w:val="32"/>
          <w:szCs w:val="32"/>
        </w:rPr>
      </w:pPr>
      <w:r w:rsidRPr="00E65974">
        <w:rPr>
          <w:sz w:val="32"/>
          <w:szCs w:val="32"/>
        </w:rPr>
        <w:t>Региональные меры поддержки граждан и бизнеса в условиях санкционного</w:t>
      </w:r>
      <w:r w:rsidR="00E65974">
        <w:rPr>
          <w:sz w:val="32"/>
          <w:szCs w:val="32"/>
        </w:rPr>
        <w:t> </w:t>
      </w:r>
      <w:r w:rsidRPr="00E65974">
        <w:rPr>
          <w:sz w:val="32"/>
          <w:szCs w:val="32"/>
        </w:rPr>
        <w:t>давления</w:t>
      </w:r>
      <w:r w:rsidR="00E65974">
        <w:rPr>
          <w:sz w:val="32"/>
          <w:szCs w:val="32"/>
        </w:rPr>
        <w:t> </w:t>
      </w:r>
      <w:bookmarkStart w:id="0" w:name="_GoBack"/>
      <w:bookmarkEnd w:id="0"/>
      <w:r w:rsidRPr="00E65974">
        <w:rPr>
          <w:sz w:val="32"/>
          <w:szCs w:val="32"/>
        </w:rPr>
        <w:t xml:space="preserve">– </w:t>
      </w:r>
      <w:hyperlink r:id="rId5" w:history="1">
        <w:r w:rsidRPr="00E65974">
          <w:rPr>
            <w:rStyle w:val="a3"/>
            <w:sz w:val="32"/>
            <w:szCs w:val="32"/>
          </w:rPr>
          <w:t>https://neweconomy.krasnodar.ru/activity/mery-podderzhki-v-usloviyakh-sanktsionnogo-davleniya/regionalnye-mery-podderzhki</w:t>
        </w:r>
      </w:hyperlink>
    </w:p>
    <w:p w14:paraId="00AA2F8E" w14:textId="77777777" w:rsidR="003B7327" w:rsidRPr="00E65974" w:rsidRDefault="003B7327" w:rsidP="003B7327">
      <w:pPr>
        <w:pStyle w:val="Default"/>
        <w:ind w:firstLine="709"/>
        <w:jc w:val="both"/>
        <w:rPr>
          <w:sz w:val="32"/>
          <w:szCs w:val="32"/>
        </w:rPr>
      </w:pPr>
    </w:p>
    <w:p w14:paraId="3D142EC6" w14:textId="77777777" w:rsidR="003B7327" w:rsidRPr="00E65974" w:rsidRDefault="003B7327" w:rsidP="003B7327">
      <w:pPr>
        <w:pStyle w:val="Default"/>
        <w:ind w:firstLine="709"/>
        <w:jc w:val="both"/>
        <w:rPr>
          <w:sz w:val="32"/>
          <w:szCs w:val="32"/>
        </w:rPr>
      </w:pPr>
    </w:p>
    <w:p w14:paraId="4B9E1372" w14:textId="1DDBEACB" w:rsidR="003B7327" w:rsidRPr="00E65974" w:rsidRDefault="003B7327" w:rsidP="003B7327">
      <w:pPr>
        <w:pStyle w:val="Default"/>
        <w:ind w:firstLine="709"/>
        <w:jc w:val="both"/>
        <w:rPr>
          <w:sz w:val="32"/>
          <w:szCs w:val="32"/>
        </w:rPr>
      </w:pPr>
    </w:p>
    <w:p w14:paraId="18CB25B8" w14:textId="4472D19F" w:rsidR="003B7327" w:rsidRDefault="003B7327" w:rsidP="003B7327">
      <w:pPr>
        <w:pStyle w:val="Default"/>
        <w:ind w:firstLine="709"/>
        <w:jc w:val="both"/>
        <w:rPr>
          <w:sz w:val="28"/>
          <w:szCs w:val="28"/>
        </w:rPr>
      </w:pPr>
    </w:p>
    <w:p w14:paraId="1E305A15" w14:textId="77777777" w:rsidR="006A2D70" w:rsidRPr="003B7327" w:rsidRDefault="006A2D70" w:rsidP="003B7327">
      <w:pPr>
        <w:pStyle w:val="Default"/>
        <w:ind w:firstLine="709"/>
        <w:jc w:val="both"/>
        <w:rPr>
          <w:sz w:val="28"/>
          <w:szCs w:val="28"/>
        </w:rPr>
      </w:pPr>
    </w:p>
    <w:p w14:paraId="42F66C36" w14:textId="77777777" w:rsidR="003B7327" w:rsidRPr="003B7327" w:rsidRDefault="003B7327" w:rsidP="003B7327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247B25" w14:textId="77777777" w:rsidR="003B7327" w:rsidRPr="003B7327" w:rsidRDefault="003B7327" w:rsidP="003B732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A6E8D7D" w14:textId="77777777" w:rsidR="003B7327" w:rsidRPr="003B7327" w:rsidRDefault="003B7327" w:rsidP="003B732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1B03A79" w14:textId="77777777" w:rsidR="00956BB2" w:rsidRDefault="00956BB2"/>
    <w:sectPr w:rsidR="0095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61"/>
    <w:rsid w:val="00066261"/>
    <w:rsid w:val="003B7327"/>
    <w:rsid w:val="0048712A"/>
    <w:rsid w:val="00692970"/>
    <w:rsid w:val="006A2D70"/>
    <w:rsid w:val="008A633D"/>
    <w:rsid w:val="00956BB2"/>
    <w:rsid w:val="00E6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CED8"/>
  <w15:chartTrackingRefBased/>
  <w15:docId w15:val="{BB2CC6FC-1C37-4504-BCBD-E2B24C1A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3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7327"/>
    <w:rPr>
      <w:color w:val="605E5C"/>
      <w:shd w:val="clear" w:color="auto" w:fill="E1DFDD"/>
    </w:rPr>
  </w:style>
  <w:style w:type="paragraph" w:customStyle="1" w:styleId="Default">
    <w:name w:val="Default"/>
    <w:rsid w:val="003B73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3B7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economy.krasnodar.ru/activity/mery-podderzhki-v-usloviyakh-sanktsionnogo-davleniya/regionalnye-mery-podderzhki" TargetMode="External"/><Relationship Id="rId4" Type="http://schemas.openxmlformats.org/officeDocument/2006/relationships/hyperlink" Target="http://government.ru/sanctions_measu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2022-06-23T07:17:00Z</dcterms:created>
  <dcterms:modified xsi:type="dcterms:W3CDTF">2022-06-24T06:22:00Z</dcterms:modified>
</cp:coreProperties>
</file>